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9E4" w:rsidRDefault="00CC1D03" w:rsidP="00CC1D03">
      <w:pPr>
        <w:ind w:left="-426" w:right="-5117"/>
      </w:pPr>
      <w:r w:rsidRPr="00801FC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83.25pt">
            <v:imagedata r:id="rId7" o:title="Приказ 178"/>
          </v:shape>
        </w:pict>
      </w:r>
    </w:p>
    <w:p w:rsidR="00BF69E4" w:rsidRDefault="00BF69E4">
      <w:pPr>
        <w:shd w:val="clear" w:color="auto" w:fill="FFFFFF"/>
        <w:spacing w:before="278"/>
        <w:sectPr w:rsidR="00BF69E4" w:rsidSect="00CC1D03">
          <w:type w:val="continuous"/>
          <w:pgSz w:w="11909" w:h="16834"/>
          <w:pgMar w:top="709" w:right="285" w:bottom="720" w:left="1421" w:header="720" w:footer="720" w:gutter="0"/>
          <w:cols w:num="2" w:space="720" w:equalWidth="0">
            <w:col w:w="7793" w:space="1564"/>
            <w:col w:w="846"/>
          </w:cols>
          <w:noEndnote/>
        </w:sectPr>
      </w:pPr>
      <w:bookmarkStart w:id="0" w:name="_GoBack"/>
      <w:bookmarkEnd w:id="0"/>
    </w:p>
    <w:p w:rsidR="0047099A" w:rsidRDefault="007B64DD">
      <w:pPr>
        <w:shd w:val="clear" w:color="auto" w:fill="FFFFFF"/>
        <w:spacing w:line="206" w:lineRule="exact"/>
        <w:ind w:left="6739" w:right="5"/>
        <w:jc w:val="right"/>
        <w:rPr>
          <w:spacing w:val="-1"/>
          <w:sz w:val="18"/>
          <w:szCs w:val="18"/>
        </w:rPr>
      </w:pPr>
      <w:r>
        <w:rPr>
          <w:spacing w:val="-1"/>
          <w:sz w:val="18"/>
          <w:szCs w:val="18"/>
        </w:rPr>
        <w:lastRenderedPageBreak/>
        <w:t xml:space="preserve">Приложение № 1 к приказу </w:t>
      </w:r>
      <w:proofErr w:type="gramStart"/>
      <w:r>
        <w:rPr>
          <w:spacing w:val="-1"/>
          <w:sz w:val="18"/>
          <w:szCs w:val="18"/>
        </w:rPr>
        <w:t>от</w:t>
      </w:r>
      <w:proofErr w:type="gramEnd"/>
    </w:p>
    <w:p w:rsidR="00BF69E4" w:rsidRDefault="007B64DD">
      <w:pPr>
        <w:shd w:val="clear" w:color="auto" w:fill="FFFFFF"/>
        <w:spacing w:line="206" w:lineRule="exact"/>
        <w:ind w:left="6739" w:right="5"/>
        <w:jc w:val="right"/>
      </w:pPr>
      <w:r>
        <w:rPr>
          <w:spacing w:val="-1"/>
          <w:sz w:val="18"/>
          <w:szCs w:val="18"/>
        </w:rPr>
        <w:t xml:space="preserve"> </w:t>
      </w:r>
      <w:r w:rsidR="0047099A">
        <w:rPr>
          <w:spacing w:val="-1"/>
          <w:sz w:val="18"/>
          <w:szCs w:val="18"/>
        </w:rPr>
        <w:t>16 сентября</w:t>
      </w:r>
      <w:r>
        <w:rPr>
          <w:spacing w:val="-1"/>
          <w:sz w:val="18"/>
          <w:szCs w:val="18"/>
        </w:rPr>
        <w:t xml:space="preserve"> 2019 г. № </w:t>
      </w:r>
      <w:r w:rsidR="0047099A">
        <w:rPr>
          <w:spacing w:val="-1"/>
          <w:sz w:val="18"/>
          <w:szCs w:val="18"/>
        </w:rPr>
        <w:t>178</w:t>
      </w:r>
    </w:p>
    <w:p w:rsidR="00BF69E4" w:rsidRDefault="007B64DD">
      <w:pPr>
        <w:shd w:val="clear" w:color="auto" w:fill="FFFFFF"/>
        <w:spacing w:before="509" w:line="274" w:lineRule="exact"/>
        <w:ind w:right="5"/>
        <w:jc w:val="center"/>
      </w:pPr>
      <w:r>
        <w:rPr>
          <w:b/>
          <w:bCs/>
          <w:sz w:val="24"/>
          <w:szCs w:val="24"/>
        </w:rPr>
        <w:t xml:space="preserve">Порядок работы Комиссии </w:t>
      </w:r>
      <w:proofErr w:type="gramStart"/>
      <w:r>
        <w:rPr>
          <w:b/>
          <w:bCs/>
          <w:sz w:val="24"/>
          <w:szCs w:val="24"/>
        </w:rPr>
        <w:t>по</w:t>
      </w:r>
      <w:proofErr w:type="gramEnd"/>
    </w:p>
    <w:p w:rsidR="00BF69E4" w:rsidRDefault="007B64DD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соблюдению требований к служебному поведению и</w:t>
      </w:r>
    </w:p>
    <w:p w:rsidR="00BF69E4" w:rsidRDefault="007B64DD">
      <w:pPr>
        <w:shd w:val="clear" w:color="auto" w:fill="FFFFFF"/>
        <w:spacing w:line="274" w:lineRule="exact"/>
        <w:ind w:right="10"/>
        <w:jc w:val="center"/>
      </w:pPr>
      <w:r>
        <w:rPr>
          <w:b/>
          <w:bCs/>
          <w:sz w:val="24"/>
          <w:szCs w:val="24"/>
        </w:rPr>
        <w:t>урегулированию конфликта интересов</w:t>
      </w:r>
    </w:p>
    <w:p w:rsidR="00BF69E4" w:rsidRDefault="007B64DD">
      <w:pPr>
        <w:shd w:val="clear" w:color="auto" w:fill="FFFFFF"/>
        <w:tabs>
          <w:tab w:val="left" w:pos="811"/>
        </w:tabs>
        <w:spacing w:before="240" w:line="317" w:lineRule="exact"/>
        <w:ind w:firstLine="538"/>
        <w:jc w:val="both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Настоящим Порядком определяется порядок образования и деятельности комиссии</w:t>
      </w:r>
      <w:r>
        <w:rPr>
          <w:sz w:val="24"/>
          <w:szCs w:val="24"/>
        </w:rPr>
        <w:br/>
        <w:t>по соблюдению требований к служебному поведению работников Муниципального</w:t>
      </w:r>
      <w:r>
        <w:rPr>
          <w:sz w:val="24"/>
          <w:szCs w:val="24"/>
        </w:rPr>
        <w:br/>
      </w:r>
      <w:r w:rsidR="006D6DBD">
        <w:rPr>
          <w:sz w:val="24"/>
          <w:szCs w:val="24"/>
        </w:rPr>
        <w:t>бюджетного</w:t>
      </w:r>
      <w:r>
        <w:rPr>
          <w:sz w:val="24"/>
          <w:szCs w:val="24"/>
        </w:rPr>
        <w:t xml:space="preserve"> дошкольного образовательного учреждения «Детский сад</w:t>
      </w:r>
      <w:r w:rsidR="0047099A">
        <w:rPr>
          <w:sz w:val="24"/>
          <w:szCs w:val="24"/>
        </w:rPr>
        <w:t>» с. Мутный Материк</w:t>
      </w:r>
      <w:r>
        <w:rPr>
          <w:sz w:val="24"/>
          <w:szCs w:val="24"/>
        </w:rPr>
        <w:t xml:space="preserve"> (далее – Детский сад) в соответстви</w:t>
      </w:r>
      <w:r w:rsidR="0047099A">
        <w:rPr>
          <w:sz w:val="24"/>
          <w:szCs w:val="24"/>
        </w:rPr>
        <w:t>и с Федеральным законом от 25</w:t>
      </w:r>
      <w:r>
        <w:rPr>
          <w:sz w:val="24"/>
          <w:szCs w:val="24"/>
        </w:rPr>
        <w:t>декабря 2008 г. № 273-ФЗ «О противодействии коррупции».</w:t>
      </w:r>
    </w:p>
    <w:p w:rsidR="00BF69E4" w:rsidRDefault="007B64DD">
      <w:pPr>
        <w:shd w:val="clear" w:color="auto" w:fill="FFFFFF"/>
        <w:tabs>
          <w:tab w:val="left" w:pos="931"/>
        </w:tabs>
        <w:spacing w:line="317" w:lineRule="exact"/>
        <w:ind w:firstLine="538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Комиссия в своей деятельности руководствуется Конституцией Российской</w:t>
      </w:r>
      <w:r>
        <w:rPr>
          <w:sz w:val="24"/>
          <w:szCs w:val="24"/>
        </w:rPr>
        <w:br/>
        <w:t>Федерации, федеральными конституционными законами, федеральными законами, актами</w:t>
      </w:r>
      <w:r>
        <w:rPr>
          <w:sz w:val="24"/>
          <w:szCs w:val="24"/>
        </w:rPr>
        <w:br/>
        <w:t>Президента Российской Федерации и Правительства Российской Федерации, Конституцией</w:t>
      </w:r>
      <w:r>
        <w:rPr>
          <w:sz w:val="24"/>
          <w:szCs w:val="24"/>
        </w:rPr>
        <w:br/>
        <w:t>Республики Коми, законами, иными нормативными правовыми актами Республики Коми,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муниципальными правовыми   актами, а также настоящим Положением.</w:t>
      </w:r>
    </w:p>
    <w:p w:rsidR="00BF69E4" w:rsidRDefault="007B64DD">
      <w:pPr>
        <w:shd w:val="clear" w:color="auto" w:fill="FFFFFF"/>
        <w:tabs>
          <w:tab w:val="left" w:pos="778"/>
        </w:tabs>
        <w:spacing w:line="317" w:lineRule="exact"/>
        <w:ind w:left="538"/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Основной задачей комиссии являются содействие   Детскому саду:</w:t>
      </w:r>
    </w:p>
    <w:p w:rsidR="00BF69E4" w:rsidRDefault="007B64DD">
      <w:pPr>
        <w:shd w:val="clear" w:color="auto" w:fill="FFFFFF"/>
        <w:tabs>
          <w:tab w:val="left" w:pos="1416"/>
        </w:tabs>
        <w:spacing w:line="317" w:lineRule="exact"/>
        <w:ind w:left="720" w:firstLine="283"/>
        <w:jc w:val="both"/>
      </w:pPr>
      <w:proofErr w:type="gramStart"/>
      <w:r>
        <w:rPr>
          <w:spacing w:val="-5"/>
          <w:sz w:val="24"/>
          <w:szCs w:val="24"/>
        </w:rPr>
        <w:t>а)</w:t>
      </w:r>
      <w:r>
        <w:rPr>
          <w:sz w:val="24"/>
          <w:szCs w:val="24"/>
        </w:rPr>
        <w:tab/>
        <w:t>в обеспечении соблюдения работниками Детского сада ограничений и</w:t>
      </w:r>
      <w:r>
        <w:rPr>
          <w:sz w:val="24"/>
          <w:szCs w:val="24"/>
        </w:rPr>
        <w:br/>
        <w:t>запретов, требований о предотвращении или урегулировании конфликта интересов, а</w:t>
      </w:r>
      <w:r>
        <w:rPr>
          <w:sz w:val="24"/>
          <w:szCs w:val="24"/>
        </w:rPr>
        <w:br/>
        <w:t>также в обеспечении исполнения ими обязанностей, установленных Федеральным</w:t>
      </w:r>
      <w:r>
        <w:rPr>
          <w:sz w:val="24"/>
          <w:szCs w:val="24"/>
        </w:rPr>
        <w:br/>
        <w:t>законом от 25 декабря 2008 года № 273 – ФЗ «О противодействии коррупции»,</w:t>
      </w:r>
      <w:r>
        <w:rPr>
          <w:sz w:val="24"/>
          <w:szCs w:val="24"/>
        </w:rPr>
        <w:br/>
        <w:t>другими федеральными законами (далее – требования к служебному поведению и</w:t>
      </w:r>
      <w:r>
        <w:rPr>
          <w:sz w:val="24"/>
          <w:szCs w:val="24"/>
        </w:rPr>
        <w:br/>
        <w:t>(или) требования   об урегулировании конфликта интересов);</w:t>
      </w:r>
      <w:proofErr w:type="gramEnd"/>
    </w:p>
    <w:p w:rsidR="00BF69E4" w:rsidRDefault="007B64DD">
      <w:pPr>
        <w:shd w:val="clear" w:color="auto" w:fill="FFFFFF"/>
        <w:tabs>
          <w:tab w:val="left" w:pos="1416"/>
        </w:tabs>
        <w:spacing w:line="317" w:lineRule="exact"/>
        <w:ind w:left="1003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в осуществлении в Детском саду   мер по предупреждению коррупции.</w:t>
      </w:r>
    </w:p>
    <w:p w:rsidR="00BF69E4" w:rsidRDefault="007B64DD">
      <w:pPr>
        <w:shd w:val="clear" w:color="auto" w:fill="FFFFFF"/>
        <w:tabs>
          <w:tab w:val="left" w:pos="936"/>
        </w:tabs>
        <w:spacing w:line="317" w:lineRule="exact"/>
        <w:ind w:firstLine="538"/>
        <w:jc w:val="both"/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  <w:t>Комиссия рассматривает вопросы, связанные с соблюдением требований к</w:t>
      </w:r>
      <w:r>
        <w:rPr>
          <w:sz w:val="24"/>
          <w:szCs w:val="24"/>
        </w:rPr>
        <w:br/>
        <w:t xml:space="preserve">служебному поведению и (или) требований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урегулировании конфликта интересов</w:t>
      </w:r>
      <w:r>
        <w:rPr>
          <w:sz w:val="24"/>
          <w:szCs w:val="24"/>
        </w:rPr>
        <w:br/>
        <w:t>работников.</w:t>
      </w:r>
    </w:p>
    <w:p w:rsidR="00BF69E4" w:rsidRDefault="007B64DD" w:rsidP="007B64DD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>В состав комиссии входят председатель комиссии, секретарь и члены комиссии. Все члены комиссии при принятии решений обладают равными правами.</w:t>
      </w:r>
    </w:p>
    <w:p w:rsidR="00BF69E4" w:rsidRDefault="007B64DD" w:rsidP="007B64DD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firstLine="53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В состав комиссии входят представители административно-управленческого, учебно-</w:t>
      </w:r>
      <w:r>
        <w:rPr>
          <w:sz w:val="24"/>
          <w:szCs w:val="24"/>
        </w:rPr>
        <w:t>вспомогательного и педагогического персонала Детского сада.</w:t>
      </w:r>
    </w:p>
    <w:p w:rsidR="00BF69E4" w:rsidRDefault="007B64DD" w:rsidP="007B64DD">
      <w:pPr>
        <w:numPr>
          <w:ilvl w:val="0"/>
          <w:numId w:val="3"/>
        </w:numPr>
        <w:shd w:val="clear" w:color="auto" w:fill="FFFFFF"/>
        <w:tabs>
          <w:tab w:val="left" w:pos="778"/>
        </w:tabs>
        <w:spacing w:line="317" w:lineRule="exact"/>
        <w:ind w:left="538"/>
        <w:rPr>
          <w:sz w:val="24"/>
          <w:szCs w:val="24"/>
        </w:rPr>
      </w:pPr>
      <w:r>
        <w:rPr>
          <w:spacing w:val="-1"/>
          <w:sz w:val="24"/>
          <w:szCs w:val="24"/>
        </w:rPr>
        <w:t>Руководитель Детского сада может принять решение о включении в состав комиссии:</w:t>
      </w:r>
    </w:p>
    <w:p w:rsidR="00BF69E4" w:rsidRDefault="007B64DD">
      <w:pPr>
        <w:shd w:val="clear" w:color="auto" w:fill="FFFFFF"/>
        <w:tabs>
          <w:tab w:val="left" w:pos="845"/>
        </w:tabs>
        <w:spacing w:line="317" w:lineRule="exact"/>
        <w:ind w:left="538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представителя родительской общественности;</w:t>
      </w:r>
    </w:p>
    <w:p w:rsidR="00BF69E4" w:rsidRDefault="007B64DD">
      <w:pPr>
        <w:shd w:val="clear" w:color="auto" w:fill="FFFFFF"/>
        <w:tabs>
          <w:tab w:val="left" w:pos="845"/>
        </w:tabs>
        <w:spacing w:line="317" w:lineRule="exact"/>
        <w:ind w:left="538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  <w:t>представителя члена наблюдательного совета.</w:t>
      </w:r>
    </w:p>
    <w:p w:rsidR="00BF69E4" w:rsidRDefault="007B64DD">
      <w:pPr>
        <w:shd w:val="clear" w:color="auto" w:fill="FFFFFF"/>
        <w:tabs>
          <w:tab w:val="left" w:pos="878"/>
        </w:tabs>
        <w:spacing w:line="317" w:lineRule="exact"/>
        <w:ind w:firstLine="538"/>
        <w:jc w:val="both"/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>Состав комиссии формируется таким образом, чтобы исключить возможность</w:t>
      </w:r>
      <w:r>
        <w:rPr>
          <w:sz w:val="24"/>
          <w:szCs w:val="24"/>
        </w:rPr>
        <w:br/>
        <w:t>возникновения конфликта интересов, который мог бы повлиять на принимаемые комиссией</w:t>
      </w:r>
      <w:r>
        <w:rPr>
          <w:sz w:val="24"/>
          <w:szCs w:val="24"/>
        </w:rPr>
        <w:br/>
        <w:t>решения.</w:t>
      </w:r>
    </w:p>
    <w:p w:rsidR="00BF69E4" w:rsidRDefault="007B64DD">
      <w:pPr>
        <w:shd w:val="clear" w:color="auto" w:fill="FFFFFF"/>
        <w:tabs>
          <w:tab w:val="left" w:pos="778"/>
        </w:tabs>
        <w:spacing w:line="317" w:lineRule="exact"/>
        <w:ind w:left="538"/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В заседаниях комиссии с правом совещательного голоса участвуют:</w:t>
      </w:r>
    </w:p>
    <w:p w:rsidR="00BF69E4" w:rsidRDefault="007B64DD">
      <w:pPr>
        <w:shd w:val="clear" w:color="auto" w:fill="FFFFFF"/>
        <w:tabs>
          <w:tab w:val="left" w:pos="931"/>
        </w:tabs>
        <w:spacing w:line="317" w:lineRule="exact"/>
        <w:ind w:firstLine="538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руководитель, в отношении которого комиссией рассматривается вопрос о</w:t>
      </w:r>
      <w:r>
        <w:rPr>
          <w:sz w:val="24"/>
          <w:szCs w:val="24"/>
        </w:rPr>
        <w:br/>
        <w:t>соблюдении требований к служебному поведению и (или) требований об урегулировании</w:t>
      </w:r>
      <w:r>
        <w:rPr>
          <w:sz w:val="24"/>
          <w:szCs w:val="24"/>
        </w:rPr>
        <w:br/>
        <w:t>конфликта интересов,</w:t>
      </w:r>
    </w:p>
    <w:p w:rsidR="00BF69E4" w:rsidRDefault="007B64DD">
      <w:pPr>
        <w:shd w:val="clear" w:color="auto" w:fill="FFFFFF"/>
        <w:tabs>
          <w:tab w:val="left" w:pos="874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  <w:t>работники ДОУ, которые могут дать пояснения по вопросам, рассматриваемым</w:t>
      </w:r>
      <w:r>
        <w:rPr>
          <w:sz w:val="24"/>
          <w:szCs w:val="24"/>
        </w:rPr>
        <w:br/>
        <w:t>комиссией; представители заинтересованных организаций; представители работника, в</w:t>
      </w:r>
      <w:r>
        <w:rPr>
          <w:sz w:val="24"/>
          <w:szCs w:val="24"/>
        </w:rPr>
        <w:br/>
        <w:t>отношении которого комиссией рассматривается вопрос о соблюдении требований к</w:t>
      </w:r>
      <w:r>
        <w:rPr>
          <w:sz w:val="24"/>
          <w:szCs w:val="24"/>
        </w:rPr>
        <w:br/>
      </w:r>
      <w:r>
        <w:rPr>
          <w:spacing w:val="-3"/>
          <w:sz w:val="24"/>
          <w:szCs w:val="24"/>
        </w:rPr>
        <w:t xml:space="preserve">служебному  поведению  и  (или)  требований  об  урегулировании  конфликта  интересов,  -  </w:t>
      </w:r>
      <w:proofErr w:type="gramStart"/>
      <w:r>
        <w:rPr>
          <w:spacing w:val="-3"/>
          <w:sz w:val="24"/>
          <w:szCs w:val="24"/>
        </w:rPr>
        <w:t>по</w:t>
      </w:r>
      <w:proofErr w:type="gramEnd"/>
    </w:p>
    <w:p w:rsidR="00BF69E4" w:rsidRDefault="00BF69E4">
      <w:pPr>
        <w:shd w:val="clear" w:color="auto" w:fill="FFFFFF"/>
        <w:tabs>
          <w:tab w:val="left" w:pos="874"/>
        </w:tabs>
        <w:spacing w:line="317" w:lineRule="exact"/>
        <w:ind w:firstLine="538"/>
        <w:jc w:val="both"/>
        <w:sectPr w:rsidR="00BF69E4" w:rsidSect="0047099A">
          <w:pgSz w:w="11909" w:h="16834"/>
          <w:pgMar w:top="851" w:right="850" w:bottom="360" w:left="1421" w:header="720" w:footer="720" w:gutter="0"/>
          <w:cols w:space="60"/>
          <w:noEndnote/>
        </w:sectPr>
      </w:pPr>
    </w:p>
    <w:p w:rsidR="00BF69E4" w:rsidRDefault="007B64DD">
      <w:pPr>
        <w:shd w:val="clear" w:color="auto" w:fill="FFFFFF"/>
        <w:spacing w:line="317" w:lineRule="exact"/>
        <w:jc w:val="both"/>
      </w:pPr>
      <w:r>
        <w:rPr>
          <w:sz w:val="24"/>
          <w:szCs w:val="24"/>
        </w:rPr>
        <w:lastRenderedPageBreak/>
        <w:t>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комиссии.</w:t>
      </w:r>
    </w:p>
    <w:p w:rsidR="00BF69E4" w:rsidRDefault="007B64DD">
      <w:pPr>
        <w:shd w:val="clear" w:color="auto" w:fill="FFFFFF"/>
        <w:tabs>
          <w:tab w:val="left" w:pos="941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11.</w:t>
      </w:r>
      <w:r>
        <w:rPr>
          <w:sz w:val="24"/>
          <w:szCs w:val="24"/>
        </w:rPr>
        <w:tab/>
        <w:t>Заседание комиссии считается правомочным, если на нем присутствует не менее</w:t>
      </w:r>
      <w:r>
        <w:rPr>
          <w:sz w:val="24"/>
          <w:szCs w:val="24"/>
        </w:rPr>
        <w:br/>
        <w:t>двух третей от общего числа членов комиссии. Проведение заседаний с участием только</w:t>
      </w:r>
      <w:r>
        <w:rPr>
          <w:sz w:val="24"/>
          <w:szCs w:val="24"/>
        </w:rPr>
        <w:br/>
        <w:t>членов комиссии   недопустимо.</w:t>
      </w:r>
    </w:p>
    <w:p w:rsidR="00BF69E4" w:rsidRDefault="007B64DD">
      <w:pPr>
        <w:shd w:val="clear" w:color="auto" w:fill="FFFFFF"/>
        <w:tabs>
          <w:tab w:val="left" w:pos="994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12.</w:t>
      </w:r>
      <w:r>
        <w:rPr>
          <w:sz w:val="24"/>
          <w:szCs w:val="24"/>
        </w:rPr>
        <w:tab/>
        <w:t>При возникновении прямой или косвенной личной заинтересованности члена</w:t>
      </w:r>
      <w:r>
        <w:rPr>
          <w:sz w:val="24"/>
          <w:szCs w:val="24"/>
        </w:rPr>
        <w:br/>
        <w:t>комиссии, которая может привести к конфликту интересов при рассмотрении вопроса,</w:t>
      </w:r>
      <w:r>
        <w:rPr>
          <w:sz w:val="24"/>
          <w:szCs w:val="24"/>
        </w:rPr>
        <w:br/>
        <w:t>включенного в повестку дня заседания комиссии, он обязан до начала заседания заявить об</w:t>
      </w:r>
      <w:r>
        <w:rPr>
          <w:sz w:val="24"/>
          <w:szCs w:val="24"/>
        </w:rPr>
        <w:br/>
      </w:r>
      <w:r>
        <w:rPr>
          <w:spacing w:val="-1"/>
          <w:sz w:val="24"/>
          <w:szCs w:val="24"/>
        </w:rPr>
        <w:t>этом. В таком случае соответствующий член комиссии не принимает участия в рассмотрении</w:t>
      </w:r>
      <w:r>
        <w:rPr>
          <w:spacing w:val="-1"/>
          <w:sz w:val="24"/>
          <w:szCs w:val="24"/>
        </w:rPr>
        <w:br/>
      </w:r>
      <w:r>
        <w:rPr>
          <w:sz w:val="24"/>
          <w:szCs w:val="24"/>
        </w:rPr>
        <w:t>указанного вопроса.</w:t>
      </w:r>
    </w:p>
    <w:p w:rsidR="00BF69E4" w:rsidRDefault="007B64DD">
      <w:pPr>
        <w:shd w:val="clear" w:color="auto" w:fill="FFFFFF"/>
        <w:tabs>
          <w:tab w:val="left" w:pos="898"/>
        </w:tabs>
        <w:spacing w:line="317" w:lineRule="exact"/>
        <w:ind w:left="538"/>
      </w:pPr>
      <w:r>
        <w:rPr>
          <w:spacing w:val="-1"/>
          <w:sz w:val="24"/>
          <w:szCs w:val="24"/>
        </w:rPr>
        <w:t>13.</w:t>
      </w:r>
      <w:r>
        <w:rPr>
          <w:sz w:val="24"/>
          <w:szCs w:val="24"/>
        </w:rPr>
        <w:tab/>
        <w:t>Основаниями для проведения заседания комиссии являются:</w:t>
      </w:r>
    </w:p>
    <w:p w:rsidR="00BF69E4" w:rsidRDefault="007B64DD">
      <w:pPr>
        <w:shd w:val="clear" w:color="auto" w:fill="FFFFFF"/>
        <w:tabs>
          <w:tab w:val="left" w:pos="1133"/>
          <w:tab w:val="left" w:pos="3038"/>
          <w:tab w:val="left" w:pos="4843"/>
          <w:tab w:val="left" w:pos="6187"/>
          <w:tab w:val="left" w:pos="7037"/>
          <w:tab w:val="left" w:pos="8621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а)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представление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руководителя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Детского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сада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материалов</w:t>
      </w:r>
      <w:r>
        <w:rPr>
          <w:rFonts w:ascii="Arial" w:hAnsi="Arial" w:cs="Arial"/>
          <w:sz w:val="24"/>
          <w:szCs w:val="24"/>
        </w:rPr>
        <w:tab/>
      </w:r>
      <w:r>
        <w:rPr>
          <w:spacing w:val="-2"/>
          <w:sz w:val="24"/>
          <w:szCs w:val="24"/>
        </w:rPr>
        <w:t>проверки,</w:t>
      </w:r>
      <w:r>
        <w:rPr>
          <w:spacing w:val="-2"/>
          <w:sz w:val="24"/>
          <w:szCs w:val="24"/>
        </w:rPr>
        <w:br/>
      </w:r>
      <w:r>
        <w:rPr>
          <w:sz w:val="24"/>
          <w:szCs w:val="24"/>
        </w:rPr>
        <w:t>свидетельствующих:</w:t>
      </w:r>
    </w:p>
    <w:p w:rsidR="00BF69E4" w:rsidRDefault="007B64DD" w:rsidP="007B64DD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17" w:lineRule="exact"/>
        <w:ind w:left="538"/>
        <w:rPr>
          <w:sz w:val="24"/>
          <w:szCs w:val="24"/>
        </w:rPr>
      </w:pPr>
      <w:r>
        <w:rPr>
          <w:spacing w:val="-1"/>
          <w:sz w:val="24"/>
          <w:szCs w:val="24"/>
        </w:rPr>
        <w:t>о представлении работником   недостоверных или неполных сведений;</w:t>
      </w:r>
    </w:p>
    <w:p w:rsidR="00BF69E4" w:rsidRDefault="007B64DD" w:rsidP="007B64DD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317" w:lineRule="exact"/>
        <w:ind w:firstLine="538"/>
        <w:jc w:val="both"/>
        <w:rPr>
          <w:sz w:val="24"/>
          <w:szCs w:val="24"/>
        </w:rPr>
      </w:pPr>
      <w:r>
        <w:rPr>
          <w:sz w:val="24"/>
          <w:szCs w:val="24"/>
        </w:rPr>
        <w:t>о несоблюдении работником требований к служебному поведению и (или) требований об урегулировании конфликта интересов;</w:t>
      </w:r>
    </w:p>
    <w:p w:rsidR="00BF69E4" w:rsidRDefault="007B64DD">
      <w:pPr>
        <w:shd w:val="clear" w:color="auto" w:fill="FFFFFF"/>
        <w:tabs>
          <w:tab w:val="left" w:pos="931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поступившее</w:t>
      </w:r>
      <w:proofErr w:type="gramEnd"/>
      <w:r>
        <w:rPr>
          <w:sz w:val="24"/>
          <w:szCs w:val="24"/>
        </w:rPr>
        <w:t xml:space="preserve"> в Детский сад к ответственному за работу по профилактике</w:t>
      </w:r>
      <w:r>
        <w:rPr>
          <w:sz w:val="24"/>
          <w:szCs w:val="24"/>
        </w:rPr>
        <w:br/>
        <w:t>коррупционных и иных правонарушений, в порядке, установленном нормативным правовым</w:t>
      </w:r>
      <w:r>
        <w:rPr>
          <w:sz w:val="24"/>
          <w:szCs w:val="24"/>
        </w:rPr>
        <w:br/>
        <w:t>актом:</w:t>
      </w:r>
    </w:p>
    <w:p w:rsidR="00BF69E4" w:rsidRDefault="007B64DD">
      <w:pPr>
        <w:shd w:val="clear" w:color="auto" w:fill="FFFFFF"/>
        <w:tabs>
          <w:tab w:val="left" w:pos="768"/>
        </w:tabs>
        <w:spacing w:line="317" w:lineRule="exact"/>
        <w:ind w:firstLine="538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обращение гражданина по вопросам урегулирования конфликта интересов либо</w:t>
      </w:r>
      <w:r>
        <w:rPr>
          <w:sz w:val="24"/>
          <w:szCs w:val="24"/>
        </w:rPr>
        <w:br/>
        <w:t>осуществления в Детском саду   мер по предупреждению коррупции;</w:t>
      </w:r>
    </w:p>
    <w:p w:rsidR="00BF69E4" w:rsidRDefault="007B64DD">
      <w:pPr>
        <w:shd w:val="clear" w:color="auto" w:fill="FFFFFF"/>
        <w:tabs>
          <w:tab w:val="left" w:pos="797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  <w:t>представление руководителя Детского сада или любого члена комиссии, касающееся</w:t>
      </w:r>
      <w:r>
        <w:rPr>
          <w:sz w:val="24"/>
          <w:szCs w:val="24"/>
        </w:rPr>
        <w:br/>
        <w:t>обеспечения соблюдения работником требований к служебному поведению и (или)</w:t>
      </w:r>
      <w:r>
        <w:rPr>
          <w:sz w:val="24"/>
          <w:szCs w:val="24"/>
        </w:rPr>
        <w:br/>
        <w:t>требований об урегулировании конфликта интересов либо осуществления в Детском саду</w:t>
      </w:r>
      <w:r>
        <w:rPr>
          <w:sz w:val="24"/>
          <w:szCs w:val="24"/>
        </w:rPr>
        <w:br/>
        <w:t>мер по предупреждению коррупции.</w:t>
      </w:r>
    </w:p>
    <w:p w:rsidR="00BF69E4" w:rsidRDefault="007B64DD" w:rsidP="007B64DD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F69E4" w:rsidRDefault="007B64DD" w:rsidP="007B64DD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Председатель комиссии при поступлении к нему в порядке, предусмотренном нормативным правовым актом Детского сада, информации, содержащей основания для проведения заседания комиссии:</w:t>
      </w:r>
    </w:p>
    <w:p w:rsidR="00BF69E4" w:rsidRDefault="007B64DD">
      <w:pPr>
        <w:shd w:val="clear" w:color="auto" w:fill="FFFFFF"/>
        <w:tabs>
          <w:tab w:val="left" w:pos="850"/>
        </w:tabs>
        <w:spacing w:line="317" w:lineRule="exact"/>
        <w:ind w:firstLine="538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в 3-дневный срок назначает дату заседания комиссии. При этом дата заседания</w:t>
      </w:r>
      <w:r>
        <w:rPr>
          <w:sz w:val="24"/>
          <w:szCs w:val="24"/>
        </w:rPr>
        <w:br/>
        <w:t>комиссии не может быть назначена позднее семи дней со дня поступления указанной</w:t>
      </w:r>
      <w:r>
        <w:rPr>
          <w:sz w:val="24"/>
          <w:szCs w:val="24"/>
        </w:rPr>
        <w:br/>
        <w:t>информации;</w:t>
      </w:r>
    </w:p>
    <w:p w:rsidR="00BF69E4" w:rsidRDefault="007B64DD">
      <w:pPr>
        <w:shd w:val="clear" w:color="auto" w:fill="FFFFFF"/>
        <w:tabs>
          <w:tab w:val="left" w:pos="1018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  <w:t>организует ознакомление работника, в отношении которого комиссией</w:t>
      </w:r>
      <w:r>
        <w:rPr>
          <w:sz w:val="24"/>
          <w:szCs w:val="24"/>
        </w:rPr>
        <w:br/>
        <w:t>рассматривается вопрос о соблюдении требований к служебному поведению и (или)</w:t>
      </w:r>
      <w:r>
        <w:rPr>
          <w:sz w:val="24"/>
          <w:szCs w:val="24"/>
        </w:rPr>
        <w:br/>
        <w:t>требований об урегулировании конфликта интересов, его представителя, членов комиссии и</w:t>
      </w:r>
      <w:r>
        <w:rPr>
          <w:sz w:val="24"/>
          <w:szCs w:val="24"/>
        </w:rPr>
        <w:br/>
        <w:t>других лиц, участвующих в заседании комиссии, с поступившей в Детский сад информацией</w:t>
      </w:r>
      <w:r>
        <w:rPr>
          <w:sz w:val="24"/>
          <w:szCs w:val="24"/>
        </w:rPr>
        <w:br/>
        <w:t>и с результатами ее проверки;</w:t>
      </w:r>
    </w:p>
    <w:p w:rsidR="00BF69E4" w:rsidRDefault="007B64DD">
      <w:pPr>
        <w:shd w:val="clear" w:color="auto" w:fill="FFFFFF"/>
        <w:tabs>
          <w:tab w:val="left" w:pos="811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  <w:t>рассматривает ходатайства о приглашении на заседание комиссии лиц, указанных в</w:t>
      </w:r>
      <w:r>
        <w:rPr>
          <w:sz w:val="24"/>
          <w:szCs w:val="24"/>
        </w:rPr>
        <w:br/>
        <w:t>подпункте "б" пункта 10 настоящего Положения, принимает решение об их удовлетворении</w:t>
      </w:r>
      <w:r>
        <w:rPr>
          <w:sz w:val="24"/>
          <w:szCs w:val="24"/>
        </w:rPr>
        <w:br/>
        <w:t>(об отказе в удовлетворении) и о рассмотрении (об отказе в рассмотрении) в ходе заседания</w:t>
      </w:r>
      <w:r>
        <w:rPr>
          <w:sz w:val="24"/>
          <w:szCs w:val="24"/>
        </w:rPr>
        <w:br/>
        <w:t>комиссии дополнительных материалов.</w:t>
      </w:r>
    </w:p>
    <w:p w:rsidR="00BF69E4" w:rsidRDefault="007B64DD">
      <w:pPr>
        <w:shd w:val="clear" w:color="auto" w:fill="FFFFFF"/>
        <w:tabs>
          <w:tab w:val="left" w:pos="941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16.</w:t>
      </w:r>
      <w:r>
        <w:rPr>
          <w:sz w:val="24"/>
          <w:szCs w:val="24"/>
        </w:rPr>
        <w:tab/>
        <w:t>Заседание комиссии проводится в присутствии работника, в отношении которого</w:t>
      </w:r>
      <w:r>
        <w:rPr>
          <w:sz w:val="24"/>
          <w:szCs w:val="24"/>
        </w:rPr>
        <w:br/>
      </w:r>
      <w:r>
        <w:rPr>
          <w:spacing w:val="-7"/>
          <w:sz w:val="24"/>
          <w:szCs w:val="24"/>
        </w:rPr>
        <w:t>рассматривается    вопрос    о    соблюдении    требований    к    служебному    поведению    и    (или)</w:t>
      </w:r>
    </w:p>
    <w:p w:rsidR="00BF69E4" w:rsidRDefault="00BF69E4">
      <w:pPr>
        <w:shd w:val="clear" w:color="auto" w:fill="FFFFFF"/>
        <w:tabs>
          <w:tab w:val="left" w:pos="941"/>
        </w:tabs>
        <w:spacing w:line="317" w:lineRule="exact"/>
        <w:ind w:firstLine="538"/>
        <w:jc w:val="both"/>
        <w:sectPr w:rsidR="00BF69E4">
          <w:pgSz w:w="11909" w:h="16834"/>
          <w:pgMar w:top="1114" w:right="850" w:bottom="360" w:left="1421" w:header="720" w:footer="720" w:gutter="0"/>
          <w:cols w:space="60"/>
          <w:noEndnote/>
        </w:sectPr>
      </w:pPr>
    </w:p>
    <w:p w:rsidR="00BF69E4" w:rsidRDefault="007B64DD">
      <w:pPr>
        <w:shd w:val="clear" w:color="auto" w:fill="FFFFFF"/>
        <w:spacing w:line="317" w:lineRule="exact"/>
        <w:jc w:val="both"/>
      </w:pPr>
      <w:r>
        <w:rPr>
          <w:sz w:val="24"/>
          <w:szCs w:val="24"/>
        </w:rPr>
        <w:lastRenderedPageBreak/>
        <w:t>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В случае неявки работника или его представителя на заседание комиссии при отсутствии письменной просьбы работника о рассмотрении указанного вопроса без его участия рассмотрение вопроса откладывается. В случае вторичной неявки работника или его представителя без уважительных причин комиссия может принять решение о рассмотрении указанного вопроса в отсутствие работника.</w:t>
      </w:r>
    </w:p>
    <w:p w:rsidR="00BF69E4" w:rsidRDefault="007B64DD" w:rsidP="007B64DD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BF69E4" w:rsidRDefault="007B64DD" w:rsidP="007B64DD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F69E4" w:rsidRDefault="007B64DD" w:rsidP="007B64DD">
      <w:pPr>
        <w:numPr>
          <w:ilvl w:val="0"/>
          <w:numId w:val="6"/>
        </w:numPr>
        <w:shd w:val="clear" w:color="auto" w:fill="FFFFFF"/>
        <w:tabs>
          <w:tab w:val="left" w:pos="955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По итогам рассмотрения вопроса, указанного в </w:t>
      </w:r>
      <w:r>
        <w:rPr>
          <w:b/>
          <w:bCs/>
          <w:sz w:val="24"/>
          <w:szCs w:val="24"/>
        </w:rPr>
        <w:t xml:space="preserve">абзаце втором подпункта "а" пункта 13 </w:t>
      </w:r>
      <w:r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BF69E4" w:rsidRDefault="007B64DD">
      <w:pPr>
        <w:shd w:val="clear" w:color="auto" w:fill="FFFFFF"/>
        <w:tabs>
          <w:tab w:val="left" w:pos="845"/>
        </w:tabs>
        <w:spacing w:line="317" w:lineRule="exact"/>
        <w:ind w:firstLine="538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 xml:space="preserve">установить, что </w:t>
      </w:r>
      <w:proofErr w:type="gramStart"/>
      <w:r>
        <w:rPr>
          <w:sz w:val="24"/>
          <w:szCs w:val="24"/>
        </w:rPr>
        <w:t>сведения, представленные работником являются</w:t>
      </w:r>
      <w:proofErr w:type="gramEnd"/>
      <w:r>
        <w:rPr>
          <w:sz w:val="24"/>
          <w:szCs w:val="24"/>
        </w:rPr>
        <w:t xml:space="preserve"> достоверными и</w:t>
      </w:r>
      <w:r>
        <w:rPr>
          <w:sz w:val="24"/>
          <w:szCs w:val="24"/>
        </w:rPr>
        <w:br/>
        <w:t>полными;</w:t>
      </w:r>
    </w:p>
    <w:p w:rsidR="00BF69E4" w:rsidRDefault="007B64DD">
      <w:pPr>
        <w:shd w:val="clear" w:color="auto" w:fill="FFFFFF"/>
        <w:tabs>
          <w:tab w:val="left" w:pos="811"/>
        </w:tabs>
        <w:spacing w:line="317" w:lineRule="exact"/>
        <w:ind w:firstLine="538"/>
        <w:jc w:val="both"/>
      </w:pPr>
      <w:proofErr w:type="gramStart"/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  <w:t xml:space="preserve">установить, что сведения, представленные работником в соответствии с </w:t>
      </w:r>
      <w:r>
        <w:rPr>
          <w:b/>
          <w:bCs/>
          <w:sz w:val="24"/>
          <w:szCs w:val="24"/>
        </w:rPr>
        <w:t>подпунктом</w:t>
      </w:r>
      <w:r>
        <w:rPr>
          <w:b/>
          <w:bCs/>
          <w:sz w:val="24"/>
          <w:szCs w:val="24"/>
        </w:rPr>
        <w:br/>
        <w:t>"а" пункта 1 Положения, названного в подпункте "а" настоящего пункта</w:t>
      </w:r>
      <w:r>
        <w:rPr>
          <w:sz w:val="24"/>
          <w:szCs w:val="24"/>
        </w:rPr>
        <w:t>, являются</w:t>
      </w:r>
      <w:r>
        <w:rPr>
          <w:sz w:val="24"/>
          <w:szCs w:val="24"/>
        </w:rPr>
        <w:br/>
        <w:t>недостоверными и (или) неполными.</w:t>
      </w:r>
      <w:proofErr w:type="gramEnd"/>
      <w:r>
        <w:rPr>
          <w:sz w:val="24"/>
          <w:szCs w:val="24"/>
        </w:rPr>
        <w:t xml:space="preserve"> В этом случае комиссия рекомендует руководителю</w:t>
      </w:r>
      <w:r>
        <w:rPr>
          <w:sz w:val="24"/>
          <w:szCs w:val="24"/>
        </w:rPr>
        <w:br/>
        <w:t>применить к работнику   конкретную меру ответственности.</w:t>
      </w:r>
    </w:p>
    <w:p w:rsidR="00BF69E4" w:rsidRDefault="007B64DD">
      <w:pPr>
        <w:shd w:val="clear" w:color="auto" w:fill="FFFFFF"/>
        <w:tabs>
          <w:tab w:val="left" w:pos="955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20.</w:t>
      </w:r>
      <w:r>
        <w:rPr>
          <w:sz w:val="24"/>
          <w:szCs w:val="24"/>
        </w:rPr>
        <w:tab/>
        <w:t xml:space="preserve">По итогам рассмотрения вопроса, указанного в </w:t>
      </w:r>
      <w:r>
        <w:rPr>
          <w:b/>
          <w:bCs/>
          <w:sz w:val="24"/>
          <w:szCs w:val="24"/>
        </w:rPr>
        <w:t>абзаце третьем подпункта "а"</w:t>
      </w:r>
      <w:r>
        <w:rPr>
          <w:b/>
          <w:bCs/>
          <w:sz w:val="24"/>
          <w:szCs w:val="24"/>
        </w:rPr>
        <w:br/>
        <w:t xml:space="preserve">пункта 13 </w:t>
      </w:r>
      <w:r>
        <w:rPr>
          <w:sz w:val="24"/>
          <w:szCs w:val="24"/>
        </w:rPr>
        <w:t>настоящего Положения, комиссия принимает одно из следующих решений:</w:t>
      </w:r>
    </w:p>
    <w:p w:rsidR="00BF69E4" w:rsidRDefault="007B64DD">
      <w:pPr>
        <w:shd w:val="clear" w:color="auto" w:fill="FFFFFF"/>
        <w:tabs>
          <w:tab w:val="left" w:pos="821"/>
        </w:tabs>
        <w:spacing w:line="317" w:lineRule="exact"/>
        <w:ind w:firstLine="538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установить, что работник соблюдал требования к служебному поведению и (или)</w:t>
      </w:r>
      <w:r>
        <w:rPr>
          <w:sz w:val="24"/>
          <w:szCs w:val="24"/>
        </w:rPr>
        <w:br/>
        <w:t>требования об урегулировании конфликта интересов;</w:t>
      </w:r>
    </w:p>
    <w:p w:rsidR="00BF69E4" w:rsidRDefault="007B64DD">
      <w:pPr>
        <w:shd w:val="clear" w:color="auto" w:fill="FFFFFF"/>
        <w:tabs>
          <w:tab w:val="left" w:pos="821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  <w:t>установить, что работник не соблюдал требования к служебному поведению и (или)</w:t>
      </w:r>
      <w:r>
        <w:rPr>
          <w:sz w:val="24"/>
          <w:szCs w:val="24"/>
        </w:rPr>
        <w:br/>
        <w:t>требования об урегулировании конфликта интересов. В этом случае комиссия рекомендует</w:t>
      </w:r>
      <w:r>
        <w:rPr>
          <w:sz w:val="24"/>
          <w:szCs w:val="24"/>
        </w:rPr>
        <w:br/>
        <w:t>руководителю Детского сада указать работнику на недопустимость нарушения требований к</w:t>
      </w:r>
      <w:r>
        <w:rPr>
          <w:sz w:val="24"/>
          <w:szCs w:val="24"/>
        </w:rPr>
        <w:br/>
        <w:t>служебному поведению и (или) требований об урегулировании конфликта интересов либо</w:t>
      </w:r>
      <w:r>
        <w:rPr>
          <w:sz w:val="24"/>
          <w:szCs w:val="24"/>
        </w:rPr>
        <w:br/>
        <w:t>применить к работнику конкретную меру ответственности.</w:t>
      </w:r>
    </w:p>
    <w:p w:rsidR="00BF69E4" w:rsidRDefault="007B64DD">
      <w:pPr>
        <w:shd w:val="clear" w:color="auto" w:fill="FFFFFF"/>
        <w:tabs>
          <w:tab w:val="left" w:pos="907"/>
        </w:tabs>
        <w:spacing w:line="317" w:lineRule="exact"/>
        <w:ind w:right="5" w:firstLine="538"/>
        <w:jc w:val="both"/>
      </w:pPr>
      <w:r>
        <w:rPr>
          <w:spacing w:val="-1"/>
          <w:sz w:val="24"/>
          <w:szCs w:val="24"/>
        </w:rPr>
        <w:t>21.</w:t>
      </w:r>
      <w:r>
        <w:rPr>
          <w:sz w:val="24"/>
          <w:szCs w:val="24"/>
        </w:rPr>
        <w:tab/>
        <w:t>По итогам рассмотрения вопроса, указанного в абзаце втором подпункта "б" пункта</w:t>
      </w:r>
      <w:r>
        <w:rPr>
          <w:sz w:val="24"/>
          <w:szCs w:val="24"/>
        </w:rPr>
        <w:br/>
        <w:t>13 настоящего Порядка, комиссия принимает одно из следующих решений:</w:t>
      </w:r>
    </w:p>
    <w:p w:rsidR="00BF69E4" w:rsidRDefault="007B64DD">
      <w:pPr>
        <w:shd w:val="clear" w:color="auto" w:fill="FFFFFF"/>
        <w:spacing w:line="317" w:lineRule="exact"/>
      </w:pPr>
      <w:r>
        <w:rPr>
          <w:sz w:val="24"/>
          <w:szCs w:val="24"/>
        </w:rPr>
        <w:t xml:space="preserve">а) дать работнику   согласие на данную должность; </w:t>
      </w:r>
      <w:r>
        <w:rPr>
          <w:spacing w:val="-3"/>
          <w:sz w:val="24"/>
          <w:szCs w:val="24"/>
        </w:rPr>
        <w:t xml:space="preserve">б)  отказать  работнику   в данной  должности  по  выполнению  работ   в Детском  саду,  и </w:t>
      </w:r>
      <w:r>
        <w:rPr>
          <w:sz w:val="24"/>
          <w:szCs w:val="24"/>
        </w:rPr>
        <w:t>мотивировать свой отказ.</w:t>
      </w:r>
    </w:p>
    <w:p w:rsidR="00BF69E4" w:rsidRDefault="007B64DD" w:rsidP="007B64DD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По итогам рассмотрения вопросов, предусмотренных </w:t>
      </w:r>
      <w:r>
        <w:rPr>
          <w:b/>
          <w:bCs/>
          <w:sz w:val="24"/>
          <w:szCs w:val="24"/>
        </w:rPr>
        <w:t xml:space="preserve">подпунктами "а" и "б" пункта 13 </w:t>
      </w:r>
      <w:r>
        <w:rPr>
          <w:sz w:val="24"/>
          <w:szCs w:val="24"/>
        </w:rPr>
        <w:t xml:space="preserve">настоящего Положения, при наличии к тому оснований комиссия может принять иное, чем предусмотрено </w:t>
      </w:r>
      <w:r>
        <w:rPr>
          <w:b/>
          <w:bCs/>
          <w:sz w:val="24"/>
          <w:szCs w:val="24"/>
        </w:rPr>
        <w:t>пунктами 19 - 21</w:t>
      </w:r>
      <w:r>
        <w:rPr>
          <w:sz w:val="24"/>
          <w:szCs w:val="24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BF69E4" w:rsidRDefault="007B64DD" w:rsidP="007B64DD">
      <w:pPr>
        <w:numPr>
          <w:ilvl w:val="0"/>
          <w:numId w:val="7"/>
        </w:numPr>
        <w:shd w:val="clear" w:color="auto" w:fill="FFFFFF"/>
        <w:tabs>
          <w:tab w:val="left" w:pos="979"/>
        </w:tabs>
        <w:spacing w:line="317" w:lineRule="exact"/>
        <w:ind w:firstLine="538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По итогам рассмотрения вопроса, предусмотренного </w:t>
      </w:r>
      <w:r>
        <w:rPr>
          <w:b/>
          <w:bCs/>
          <w:sz w:val="24"/>
          <w:szCs w:val="24"/>
        </w:rPr>
        <w:t xml:space="preserve">подпунктом "в" пункта 13 </w:t>
      </w:r>
      <w:r>
        <w:rPr>
          <w:sz w:val="24"/>
          <w:szCs w:val="24"/>
        </w:rPr>
        <w:t>настоящего Положения, комиссия принимает соответствующее решение.</w:t>
      </w:r>
    </w:p>
    <w:p w:rsidR="00BF69E4" w:rsidRDefault="007B64DD">
      <w:pPr>
        <w:shd w:val="clear" w:color="auto" w:fill="FFFFFF"/>
        <w:tabs>
          <w:tab w:val="left" w:pos="1080"/>
        </w:tabs>
        <w:spacing w:line="317" w:lineRule="exact"/>
        <w:ind w:right="5" w:firstLine="538"/>
        <w:jc w:val="both"/>
      </w:pPr>
      <w:r>
        <w:rPr>
          <w:spacing w:val="-1"/>
          <w:sz w:val="24"/>
          <w:szCs w:val="24"/>
        </w:rPr>
        <w:t>24.</w:t>
      </w:r>
      <w:r>
        <w:rPr>
          <w:sz w:val="24"/>
          <w:szCs w:val="24"/>
        </w:rPr>
        <w:tab/>
        <w:t>Для исполнения решений комиссии могут быть подготовлены проекты</w:t>
      </w:r>
      <w:r>
        <w:rPr>
          <w:sz w:val="24"/>
          <w:szCs w:val="24"/>
        </w:rPr>
        <w:br/>
        <w:t>нормативных правовых актов Детского сада.</w:t>
      </w:r>
    </w:p>
    <w:p w:rsidR="00BF69E4" w:rsidRDefault="007B64DD">
      <w:pPr>
        <w:shd w:val="clear" w:color="auto" w:fill="FFFFFF"/>
        <w:tabs>
          <w:tab w:val="left" w:pos="946"/>
        </w:tabs>
        <w:spacing w:line="317" w:lineRule="exact"/>
        <w:ind w:right="5" w:firstLine="538"/>
        <w:jc w:val="both"/>
      </w:pPr>
      <w:r>
        <w:rPr>
          <w:spacing w:val="-1"/>
          <w:sz w:val="24"/>
          <w:szCs w:val="24"/>
        </w:rPr>
        <w:t>25.</w:t>
      </w:r>
      <w:r>
        <w:rPr>
          <w:sz w:val="24"/>
          <w:szCs w:val="24"/>
        </w:rPr>
        <w:tab/>
        <w:t xml:space="preserve">Решения комиссии по вопросам, указанным в </w:t>
      </w:r>
      <w:r>
        <w:rPr>
          <w:b/>
          <w:bCs/>
          <w:sz w:val="24"/>
          <w:szCs w:val="24"/>
        </w:rPr>
        <w:t xml:space="preserve">пункте 13 </w:t>
      </w:r>
      <w:r>
        <w:rPr>
          <w:sz w:val="24"/>
          <w:szCs w:val="24"/>
        </w:rPr>
        <w:t>настоящего Положения,</w:t>
      </w:r>
      <w:r>
        <w:rPr>
          <w:sz w:val="24"/>
          <w:szCs w:val="24"/>
        </w:rPr>
        <w:br/>
        <w:t>принимаются тайным голосованием (если комиссия не примет иное решение) простым</w:t>
      </w:r>
      <w:r>
        <w:rPr>
          <w:sz w:val="24"/>
          <w:szCs w:val="24"/>
        </w:rPr>
        <w:br/>
        <w:t>большинством голосов присутствующих на заседании членов комиссии.</w:t>
      </w:r>
    </w:p>
    <w:p w:rsidR="00BF69E4" w:rsidRDefault="00BF69E4">
      <w:pPr>
        <w:shd w:val="clear" w:color="auto" w:fill="FFFFFF"/>
        <w:tabs>
          <w:tab w:val="left" w:pos="946"/>
        </w:tabs>
        <w:spacing w:line="317" w:lineRule="exact"/>
        <w:ind w:right="5" w:firstLine="538"/>
        <w:jc w:val="both"/>
        <w:sectPr w:rsidR="00BF69E4">
          <w:pgSz w:w="11909" w:h="16834"/>
          <w:pgMar w:top="1272" w:right="850" w:bottom="360" w:left="1421" w:header="720" w:footer="720" w:gutter="0"/>
          <w:cols w:space="60"/>
          <w:noEndnote/>
        </w:sectPr>
      </w:pPr>
    </w:p>
    <w:p w:rsidR="00BF69E4" w:rsidRDefault="007B64DD">
      <w:pPr>
        <w:shd w:val="clear" w:color="auto" w:fill="FFFFFF"/>
        <w:tabs>
          <w:tab w:val="left" w:pos="1013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lastRenderedPageBreak/>
        <w:t>26.</w:t>
      </w:r>
      <w:r>
        <w:rPr>
          <w:sz w:val="24"/>
          <w:szCs w:val="24"/>
        </w:rPr>
        <w:tab/>
        <w:t>Решения комиссии оформляются протоколами, которые подписывают члены</w:t>
      </w:r>
      <w:r>
        <w:rPr>
          <w:sz w:val="24"/>
          <w:szCs w:val="24"/>
        </w:rPr>
        <w:br/>
        <w:t>комиссии, принимавшие участие в ее заседании. Решения комиссии, за исключением</w:t>
      </w:r>
      <w:r>
        <w:rPr>
          <w:sz w:val="24"/>
          <w:szCs w:val="24"/>
        </w:rPr>
        <w:br/>
        <w:t xml:space="preserve">решения, принимаемого по итогам рассмотрения вопроса, указанного в </w:t>
      </w:r>
      <w:r>
        <w:rPr>
          <w:b/>
          <w:bCs/>
          <w:sz w:val="24"/>
          <w:szCs w:val="24"/>
        </w:rPr>
        <w:t>абзаце втором</w:t>
      </w:r>
      <w:r>
        <w:rPr>
          <w:b/>
          <w:bCs/>
          <w:sz w:val="24"/>
          <w:szCs w:val="24"/>
        </w:rPr>
        <w:br/>
        <w:t xml:space="preserve">подпункта "б" пункта 13 </w:t>
      </w:r>
      <w:r>
        <w:rPr>
          <w:sz w:val="24"/>
          <w:szCs w:val="24"/>
        </w:rPr>
        <w:t>настоящего Положения, для руководителя Детского сада, носят</w:t>
      </w:r>
      <w:r>
        <w:rPr>
          <w:sz w:val="24"/>
          <w:szCs w:val="24"/>
        </w:rPr>
        <w:br/>
        <w:t>рекомендательный характер. Решение, принимаемое по итогам рассмотрения вопроса,</w:t>
      </w:r>
      <w:r>
        <w:rPr>
          <w:sz w:val="24"/>
          <w:szCs w:val="24"/>
        </w:rPr>
        <w:br/>
        <w:t>указанного в пункте 16 настоящего Положения, носит обязательный характер.</w:t>
      </w:r>
    </w:p>
    <w:p w:rsidR="00BF69E4" w:rsidRDefault="007B64DD">
      <w:pPr>
        <w:shd w:val="clear" w:color="auto" w:fill="FFFFFF"/>
        <w:tabs>
          <w:tab w:val="left" w:pos="898"/>
        </w:tabs>
        <w:spacing w:line="317" w:lineRule="exact"/>
        <w:ind w:left="538"/>
      </w:pPr>
      <w:r>
        <w:rPr>
          <w:spacing w:val="-1"/>
          <w:sz w:val="24"/>
          <w:szCs w:val="24"/>
        </w:rPr>
        <w:t>27.</w:t>
      </w:r>
      <w:r>
        <w:rPr>
          <w:sz w:val="24"/>
          <w:szCs w:val="24"/>
        </w:rPr>
        <w:tab/>
        <w:t>В протоколе заседания комиссии указываются:</w:t>
      </w:r>
    </w:p>
    <w:p w:rsidR="00BF69E4" w:rsidRDefault="007B64DD">
      <w:pPr>
        <w:shd w:val="clear" w:color="auto" w:fill="FFFFFF"/>
        <w:tabs>
          <w:tab w:val="left" w:pos="806"/>
        </w:tabs>
        <w:spacing w:line="317" w:lineRule="exact"/>
        <w:ind w:firstLine="538"/>
        <w:jc w:val="both"/>
      </w:pPr>
      <w:r>
        <w:rPr>
          <w:spacing w:val="-3"/>
          <w:sz w:val="24"/>
          <w:szCs w:val="24"/>
        </w:rPr>
        <w:t>а)</w:t>
      </w:r>
      <w:r>
        <w:rPr>
          <w:sz w:val="24"/>
          <w:szCs w:val="24"/>
        </w:rPr>
        <w:tab/>
        <w:t>дата заседания комиссии, фамилии, имена, отчества членов комиссии и других лиц,</w:t>
      </w:r>
      <w:r>
        <w:rPr>
          <w:sz w:val="24"/>
          <w:szCs w:val="24"/>
        </w:rPr>
        <w:br/>
        <w:t>присутствующих на заседании;</w:t>
      </w:r>
    </w:p>
    <w:p w:rsidR="00BF69E4" w:rsidRDefault="007B64DD">
      <w:pPr>
        <w:shd w:val="clear" w:color="auto" w:fill="FFFFFF"/>
        <w:tabs>
          <w:tab w:val="left" w:pos="878"/>
        </w:tabs>
        <w:spacing w:line="317" w:lineRule="exact"/>
        <w:ind w:firstLine="538"/>
        <w:jc w:val="both"/>
      </w:pPr>
      <w:r>
        <w:rPr>
          <w:spacing w:val="-4"/>
          <w:sz w:val="24"/>
          <w:szCs w:val="24"/>
        </w:rPr>
        <w:t>б)</w:t>
      </w:r>
      <w:r>
        <w:rPr>
          <w:sz w:val="24"/>
          <w:szCs w:val="24"/>
        </w:rPr>
        <w:tab/>
        <w:t>формулировка каждого из рассматриваемых на заседании комиссии вопросов с</w:t>
      </w:r>
      <w:r>
        <w:rPr>
          <w:sz w:val="24"/>
          <w:szCs w:val="24"/>
        </w:rPr>
        <w:br/>
        <w:t>указанием фамилии, имени, отчества, должности работника, в отношении которого</w:t>
      </w:r>
      <w:r>
        <w:rPr>
          <w:sz w:val="24"/>
          <w:szCs w:val="24"/>
        </w:rPr>
        <w:br/>
        <w:t>рассматривается вопрос о соблюдении требований к служебному поведению и (или)</w:t>
      </w:r>
      <w:r>
        <w:rPr>
          <w:sz w:val="24"/>
          <w:szCs w:val="24"/>
        </w:rPr>
        <w:br/>
        <w:t>требований об урегулировании конфликта интересов;</w:t>
      </w:r>
    </w:p>
    <w:p w:rsidR="00BF69E4" w:rsidRDefault="007B64DD">
      <w:pPr>
        <w:shd w:val="clear" w:color="auto" w:fill="FFFFFF"/>
        <w:tabs>
          <w:tab w:val="left" w:pos="792"/>
        </w:tabs>
        <w:spacing w:line="317" w:lineRule="exact"/>
        <w:ind w:left="538"/>
      </w:pPr>
      <w:r>
        <w:rPr>
          <w:spacing w:val="-4"/>
          <w:sz w:val="24"/>
          <w:szCs w:val="24"/>
        </w:rPr>
        <w:t>в)</w:t>
      </w:r>
      <w:r>
        <w:rPr>
          <w:sz w:val="24"/>
          <w:szCs w:val="24"/>
        </w:rPr>
        <w:tab/>
      </w:r>
      <w:r>
        <w:rPr>
          <w:spacing w:val="-1"/>
          <w:sz w:val="24"/>
          <w:szCs w:val="24"/>
        </w:rPr>
        <w:t>предъявляемые к работнику   претензии, материалы, на которых они основываются;</w:t>
      </w:r>
    </w:p>
    <w:p w:rsidR="00BF69E4" w:rsidRDefault="007B64DD">
      <w:pPr>
        <w:shd w:val="clear" w:color="auto" w:fill="FFFFFF"/>
        <w:tabs>
          <w:tab w:val="left" w:pos="888"/>
        </w:tabs>
        <w:spacing w:line="317" w:lineRule="exact"/>
        <w:ind w:right="5" w:firstLine="538"/>
        <w:jc w:val="both"/>
      </w:pPr>
      <w:r>
        <w:rPr>
          <w:spacing w:val="-1"/>
          <w:sz w:val="24"/>
          <w:szCs w:val="24"/>
        </w:rPr>
        <w:t>г)</w:t>
      </w:r>
      <w:r>
        <w:rPr>
          <w:sz w:val="24"/>
          <w:szCs w:val="24"/>
        </w:rPr>
        <w:tab/>
        <w:t>содержание пояснений работника и других лиц по существу предъявляемых</w:t>
      </w:r>
      <w:r>
        <w:rPr>
          <w:sz w:val="24"/>
          <w:szCs w:val="24"/>
        </w:rPr>
        <w:br/>
        <w:t>претензий;</w:t>
      </w:r>
    </w:p>
    <w:p w:rsidR="00BF69E4" w:rsidRDefault="007B64DD">
      <w:pPr>
        <w:shd w:val="clear" w:color="auto" w:fill="FFFFFF"/>
        <w:tabs>
          <w:tab w:val="left" w:pos="806"/>
        </w:tabs>
        <w:spacing w:line="317" w:lineRule="exact"/>
        <w:ind w:right="10" w:firstLine="538"/>
        <w:jc w:val="both"/>
      </w:pPr>
      <w:r>
        <w:rPr>
          <w:spacing w:val="-4"/>
          <w:sz w:val="24"/>
          <w:szCs w:val="24"/>
        </w:rPr>
        <w:t>д)</w:t>
      </w:r>
      <w:r>
        <w:rPr>
          <w:sz w:val="24"/>
          <w:szCs w:val="24"/>
        </w:rPr>
        <w:tab/>
        <w:t>фамилии, имена, отчества выступивших на заседании лиц и краткое изложение их</w:t>
      </w:r>
      <w:r>
        <w:rPr>
          <w:sz w:val="24"/>
          <w:szCs w:val="24"/>
        </w:rPr>
        <w:br/>
        <w:t>выступлений;</w:t>
      </w:r>
    </w:p>
    <w:p w:rsidR="00BF69E4" w:rsidRDefault="007B64DD">
      <w:pPr>
        <w:shd w:val="clear" w:color="auto" w:fill="FFFFFF"/>
        <w:tabs>
          <w:tab w:val="left" w:pos="806"/>
        </w:tabs>
        <w:spacing w:line="317" w:lineRule="exact"/>
        <w:ind w:firstLine="538"/>
        <w:jc w:val="both"/>
      </w:pPr>
      <w:r>
        <w:rPr>
          <w:spacing w:val="-3"/>
          <w:sz w:val="24"/>
          <w:szCs w:val="24"/>
        </w:rPr>
        <w:t>е)</w:t>
      </w:r>
      <w:r>
        <w:rPr>
          <w:sz w:val="24"/>
          <w:szCs w:val="24"/>
        </w:rPr>
        <w:tab/>
        <w:t>источник информации, содержащей основания для проведения заседания комиссии,</w:t>
      </w:r>
      <w:r>
        <w:rPr>
          <w:sz w:val="24"/>
          <w:szCs w:val="24"/>
        </w:rPr>
        <w:br/>
        <w:t>дата поступления информации в Детский сад;</w:t>
      </w:r>
    </w:p>
    <w:p w:rsidR="00BF69E4" w:rsidRDefault="007B64DD">
      <w:pPr>
        <w:shd w:val="clear" w:color="auto" w:fill="FFFFFF"/>
        <w:tabs>
          <w:tab w:val="left" w:pos="845"/>
        </w:tabs>
        <w:spacing w:line="317" w:lineRule="exact"/>
        <w:ind w:left="538"/>
      </w:pPr>
      <w:r>
        <w:rPr>
          <w:spacing w:val="-5"/>
          <w:sz w:val="24"/>
          <w:szCs w:val="24"/>
        </w:rPr>
        <w:t>ж)</w:t>
      </w:r>
      <w:r>
        <w:rPr>
          <w:sz w:val="24"/>
          <w:szCs w:val="24"/>
        </w:rPr>
        <w:tab/>
        <w:t>другие сведения;</w:t>
      </w:r>
    </w:p>
    <w:p w:rsidR="00BF69E4" w:rsidRDefault="007B64DD">
      <w:pPr>
        <w:shd w:val="clear" w:color="auto" w:fill="FFFFFF"/>
        <w:tabs>
          <w:tab w:val="left" w:pos="773"/>
        </w:tabs>
        <w:spacing w:line="317" w:lineRule="exact"/>
        <w:ind w:left="538"/>
      </w:pPr>
      <w:r>
        <w:rPr>
          <w:spacing w:val="-2"/>
          <w:sz w:val="24"/>
          <w:szCs w:val="24"/>
        </w:rPr>
        <w:t>з)</w:t>
      </w:r>
      <w:r>
        <w:rPr>
          <w:sz w:val="24"/>
          <w:szCs w:val="24"/>
        </w:rPr>
        <w:tab/>
        <w:t>результаты голосования;</w:t>
      </w:r>
    </w:p>
    <w:p w:rsidR="006D6DBD" w:rsidRDefault="006D6DBD">
      <w:pPr>
        <w:shd w:val="clear" w:color="auto" w:fill="FFFFFF"/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B64DD">
        <w:rPr>
          <w:sz w:val="24"/>
          <w:szCs w:val="24"/>
        </w:rPr>
        <w:t xml:space="preserve">и) решение и обоснование его принятия. </w:t>
      </w:r>
    </w:p>
    <w:p w:rsidR="00BF69E4" w:rsidRDefault="006D6DBD">
      <w:pPr>
        <w:shd w:val="clear" w:color="auto" w:fill="FFFFFF"/>
        <w:spacing w:line="317" w:lineRule="exact"/>
      </w:pPr>
      <w:r>
        <w:rPr>
          <w:sz w:val="24"/>
          <w:szCs w:val="24"/>
        </w:rPr>
        <w:t xml:space="preserve">         </w:t>
      </w:r>
      <w:r w:rsidR="007B64DD">
        <w:rPr>
          <w:sz w:val="24"/>
          <w:szCs w:val="24"/>
        </w:rPr>
        <w:t xml:space="preserve">28. Член комиссии, несогласный с ее решением, вправе в письменной форме изложить </w:t>
      </w:r>
      <w:r w:rsidR="007B64DD">
        <w:rPr>
          <w:spacing w:val="-9"/>
          <w:sz w:val="24"/>
          <w:szCs w:val="24"/>
        </w:rPr>
        <w:t xml:space="preserve">свое     мнение,     которое     подлежит     обязательному     приобщению     к     протоколу     заседания </w:t>
      </w:r>
      <w:r w:rsidR="007B64DD">
        <w:rPr>
          <w:sz w:val="24"/>
          <w:szCs w:val="24"/>
        </w:rPr>
        <w:t>комиссии и с которым должен быть ознакомлен работник.</w:t>
      </w:r>
    </w:p>
    <w:p w:rsidR="00BF69E4" w:rsidRDefault="007B64DD">
      <w:pPr>
        <w:shd w:val="clear" w:color="auto" w:fill="FFFFFF"/>
        <w:tabs>
          <w:tab w:val="left" w:pos="1022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29.</w:t>
      </w:r>
      <w:r>
        <w:rPr>
          <w:sz w:val="24"/>
          <w:szCs w:val="24"/>
        </w:rPr>
        <w:tab/>
        <w:t>Копии протокола заседания комиссии в 3-дневный срок со дня заседания</w:t>
      </w:r>
      <w:r>
        <w:rPr>
          <w:sz w:val="24"/>
          <w:szCs w:val="24"/>
        </w:rPr>
        <w:br/>
        <w:t>направляются руководителю Детского сада, полностью или в виде выписок из него -</w:t>
      </w:r>
      <w:r>
        <w:rPr>
          <w:sz w:val="24"/>
          <w:szCs w:val="24"/>
        </w:rPr>
        <w:br/>
        <w:t>работнику, а также по решению комиссии - иным заинтересованным лицам.</w:t>
      </w:r>
    </w:p>
    <w:p w:rsidR="00BF69E4" w:rsidRDefault="007B64DD">
      <w:pPr>
        <w:shd w:val="clear" w:color="auto" w:fill="FFFFFF"/>
        <w:tabs>
          <w:tab w:val="left" w:pos="955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30.</w:t>
      </w:r>
      <w:r>
        <w:rPr>
          <w:sz w:val="24"/>
          <w:szCs w:val="24"/>
        </w:rPr>
        <w:tab/>
        <w:t>Руководитель Детского сада обязан рассмотреть протокол заседания комиссии и</w:t>
      </w:r>
      <w:r>
        <w:rPr>
          <w:sz w:val="24"/>
          <w:szCs w:val="24"/>
        </w:rPr>
        <w:br/>
        <w:t xml:space="preserve">вправе учесть в пределах своей </w:t>
      </w:r>
      <w:proofErr w:type="gramStart"/>
      <w:r>
        <w:rPr>
          <w:sz w:val="24"/>
          <w:szCs w:val="24"/>
        </w:rPr>
        <w:t>компетенции</w:t>
      </w:r>
      <w:proofErr w:type="gramEnd"/>
      <w:r>
        <w:rPr>
          <w:sz w:val="24"/>
          <w:szCs w:val="24"/>
        </w:rPr>
        <w:t xml:space="preserve"> содержащиеся в нем рекомендации при</w:t>
      </w:r>
      <w:r>
        <w:rPr>
          <w:sz w:val="24"/>
          <w:szCs w:val="24"/>
        </w:rPr>
        <w:br/>
        <w:t>принятии решения о применении к работнику мер ответственности, предусмотренных</w:t>
      </w:r>
      <w:r>
        <w:rPr>
          <w:sz w:val="24"/>
          <w:szCs w:val="24"/>
        </w:rPr>
        <w:br/>
        <w:t>нормативными правовыми актами Российской Федерации, а также по иным вопросам</w:t>
      </w:r>
      <w:r>
        <w:rPr>
          <w:sz w:val="24"/>
          <w:szCs w:val="24"/>
        </w:rPr>
        <w:br/>
        <w:t>организации противодействия коррупции. О рассмотрении рекомендаций комиссии и</w:t>
      </w:r>
      <w:r>
        <w:rPr>
          <w:sz w:val="24"/>
          <w:szCs w:val="24"/>
        </w:rPr>
        <w:br/>
        <w:t>принятом решении руководитель Детского сада в письменной форме уведомляет комиссию</w:t>
      </w:r>
      <w:r>
        <w:rPr>
          <w:sz w:val="24"/>
          <w:szCs w:val="24"/>
        </w:rPr>
        <w:br/>
        <w:t>в месячный срок со дня поступления к нему протокола заседания комиссии. Решение</w:t>
      </w:r>
      <w:r>
        <w:rPr>
          <w:sz w:val="24"/>
          <w:szCs w:val="24"/>
        </w:rPr>
        <w:br/>
        <w:t>руководителя Детского сада оглашается на ближайшем заседании комиссии и принимается к</w:t>
      </w:r>
      <w:r>
        <w:rPr>
          <w:sz w:val="24"/>
          <w:szCs w:val="24"/>
        </w:rPr>
        <w:br/>
        <w:t>сведению без обсуждения.</w:t>
      </w:r>
    </w:p>
    <w:p w:rsidR="00BF69E4" w:rsidRDefault="007B64DD">
      <w:pPr>
        <w:shd w:val="clear" w:color="auto" w:fill="FFFFFF"/>
        <w:tabs>
          <w:tab w:val="left" w:pos="1018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31.</w:t>
      </w:r>
      <w:r>
        <w:rPr>
          <w:sz w:val="24"/>
          <w:szCs w:val="24"/>
        </w:rPr>
        <w:tab/>
        <w:t>В случае установления комиссией признаков дисциплинарного проступка в</w:t>
      </w:r>
      <w:r>
        <w:rPr>
          <w:sz w:val="24"/>
          <w:szCs w:val="24"/>
        </w:rPr>
        <w:br/>
        <w:t>действиях (бездействии) работника информация об этом представляется руководителю</w:t>
      </w:r>
      <w:r>
        <w:rPr>
          <w:sz w:val="24"/>
          <w:szCs w:val="24"/>
        </w:rPr>
        <w:br/>
        <w:t>Детского сада для решения вопроса о применении к работнику мер ответственности,</w:t>
      </w:r>
      <w:r>
        <w:rPr>
          <w:sz w:val="24"/>
          <w:szCs w:val="24"/>
        </w:rPr>
        <w:br/>
        <w:t>предусмотренных нормативными правовыми актами Российской Федерации.</w:t>
      </w:r>
    </w:p>
    <w:p w:rsidR="00BF69E4" w:rsidRDefault="007B64DD">
      <w:pPr>
        <w:shd w:val="clear" w:color="auto" w:fill="FFFFFF"/>
        <w:tabs>
          <w:tab w:val="left" w:pos="931"/>
        </w:tabs>
        <w:spacing w:line="317" w:lineRule="exact"/>
        <w:ind w:firstLine="538"/>
        <w:jc w:val="both"/>
      </w:pPr>
      <w:r>
        <w:rPr>
          <w:spacing w:val="-1"/>
          <w:sz w:val="24"/>
          <w:szCs w:val="24"/>
        </w:rPr>
        <w:t>32.</w:t>
      </w:r>
      <w:r>
        <w:rPr>
          <w:sz w:val="24"/>
          <w:szCs w:val="24"/>
        </w:rPr>
        <w:tab/>
        <w:t>В случае установления комиссией факта совершения работником действия (факта</w:t>
      </w:r>
      <w:r>
        <w:rPr>
          <w:sz w:val="24"/>
          <w:szCs w:val="24"/>
        </w:rPr>
        <w:br/>
        <w:t>бездействия), содержащего признаки административного правонарушения или состава</w:t>
      </w:r>
      <w:r>
        <w:rPr>
          <w:sz w:val="24"/>
          <w:szCs w:val="24"/>
        </w:rPr>
        <w:br/>
      </w:r>
      <w:r>
        <w:rPr>
          <w:spacing w:val="-10"/>
          <w:sz w:val="24"/>
          <w:szCs w:val="24"/>
        </w:rPr>
        <w:t>преступления,      председатель      комиссии      обязан      передать      информацию      о      совершении</w:t>
      </w:r>
    </w:p>
    <w:p w:rsidR="00BF69E4" w:rsidRDefault="00BF69E4">
      <w:pPr>
        <w:shd w:val="clear" w:color="auto" w:fill="FFFFFF"/>
        <w:tabs>
          <w:tab w:val="left" w:pos="931"/>
        </w:tabs>
        <w:spacing w:line="317" w:lineRule="exact"/>
        <w:ind w:firstLine="538"/>
        <w:jc w:val="both"/>
        <w:sectPr w:rsidR="00BF69E4">
          <w:pgSz w:w="11909" w:h="16834"/>
          <w:pgMar w:top="1272" w:right="850" w:bottom="360" w:left="1421" w:header="720" w:footer="720" w:gutter="0"/>
          <w:cols w:space="60"/>
          <w:noEndnote/>
        </w:sectPr>
      </w:pPr>
    </w:p>
    <w:p w:rsidR="00BF69E4" w:rsidRDefault="007B64DD">
      <w:pPr>
        <w:shd w:val="clear" w:color="auto" w:fill="FFFFFF"/>
        <w:spacing w:line="317" w:lineRule="exact"/>
        <w:jc w:val="both"/>
      </w:pPr>
      <w:r>
        <w:rPr>
          <w:spacing w:val="-13"/>
          <w:sz w:val="24"/>
          <w:szCs w:val="24"/>
        </w:rPr>
        <w:lastRenderedPageBreak/>
        <w:t>указанного       действия       (</w:t>
      </w:r>
      <w:proofErr w:type="gramStart"/>
      <w:r>
        <w:rPr>
          <w:spacing w:val="-13"/>
          <w:sz w:val="24"/>
          <w:szCs w:val="24"/>
        </w:rPr>
        <w:t>бездействии</w:t>
      </w:r>
      <w:proofErr w:type="gramEnd"/>
      <w:r>
        <w:rPr>
          <w:spacing w:val="-13"/>
          <w:sz w:val="24"/>
          <w:szCs w:val="24"/>
        </w:rPr>
        <w:t xml:space="preserve">)       и       подтверждающие       такой       факт       документы       в </w:t>
      </w:r>
      <w:r>
        <w:rPr>
          <w:sz w:val="24"/>
          <w:szCs w:val="24"/>
        </w:rPr>
        <w:t>правоприменительные органы в 3-дневный срок, а при необходимости - немедленно.</w:t>
      </w:r>
    </w:p>
    <w:p w:rsidR="00BF69E4" w:rsidRDefault="007B64DD">
      <w:pPr>
        <w:shd w:val="clear" w:color="auto" w:fill="FFFFFF"/>
        <w:spacing w:line="317" w:lineRule="exact"/>
        <w:ind w:firstLine="538"/>
        <w:jc w:val="both"/>
      </w:pPr>
      <w:r>
        <w:rPr>
          <w:sz w:val="24"/>
          <w:szCs w:val="24"/>
        </w:rPr>
        <w:t>33. Копия протокола заседания комиссии или выписка из него приобщается к личному делу работника,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B64DD" w:rsidRDefault="007B64DD">
      <w:pPr>
        <w:shd w:val="clear" w:color="auto" w:fill="FFFFFF"/>
        <w:spacing w:line="317" w:lineRule="exact"/>
        <w:ind w:firstLine="538"/>
      </w:pPr>
      <w:r>
        <w:rPr>
          <w:spacing w:val="-9"/>
          <w:sz w:val="24"/>
          <w:szCs w:val="24"/>
        </w:rPr>
        <w:t xml:space="preserve">37.      Организационно-техническое      и      документационное      обеспечение      деятельности </w:t>
      </w:r>
      <w:r>
        <w:rPr>
          <w:spacing w:val="-3"/>
          <w:sz w:val="24"/>
          <w:szCs w:val="24"/>
        </w:rPr>
        <w:t xml:space="preserve">комиссии,  а  также  информирование  членов  комиссии  о  вопросах,  включенных  в  повестку </w:t>
      </w:r>
      <w:r>
        <w:rPr>
          <w:spacing w:val="-11"/>
          <w:sz w:val="24"/>
          <w:szCs w:val="24"/>
        </w:rPr>
        <w:t xml:space="preserve">дня,    о    дате,    времени    и    месте    проведения    заседания,    ознакомление    членов    комиссии    с </w:t>
      </w:r>
      <w:r>
        <w:rPr>
          <w:sz w:val="24"/>
          <w:szCs w:val="24"/>
        </w:rPr>
        <w:t>материалами, представляемыми для обсуждения на заседании комиссии, осуществляются администрацией Детского сада.</w:t>
      </w:r>
    </w:p>
    <w:sectPr w:rsidR="007B64DD">
      <w:pgSz w:w="11909" w:h="16834"/>
      <w:pgMar w:top="1440" w:right="850" w:bottom="720" w:left="142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403D08"/>
    <w:lvl w:ilvl="0">
      <w:numFmt w:val="bullet"/>
      <w:lvlText w:val="*"/>
      <w:lvlJc w:val="left"/>
    </w:lvl>
  </w:abstractNum>
  <w:abstractNum w:abstractNumId="1">
    <w:nsid w:val="07783AF5"/>
    <w:multiLevelType w:val="singleLevel"/>
    <w:tmpl w:val="0D26BC88"/>
    <w:lvl w:ilvl="0">
      <w:start w:val="14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2">
    <w:nsid w:val="0E5C1591"/>
    <w:multiLevelType w:val="singleLevel"/>
    <w:tmpl w:val="3E662E76"/>
    <w:lvl w:ilvl="0">
      <w:start w:val="17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4C6E6496"/>
    <w:multiLevelType w:val="hybridMultilevel"/>
    <w:tmpl w:val="D108A642"/>
    <w:lvl w:ilvl="0" w:tplc="DE2619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792ECC"/>
    <w:multiLevelType w:val="singleLevel"/>
    <w:tmpl w:val="0ECC0EAC"/>
    <w:lvl w:ilvl="0">
      <w:start w:val="22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5">
    <w:nsid w:val="63B26AD8"/>
    <w:multiLevelType w:val="singleLevel"/>
    <w:tmpl w:val="4F5E46BA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64706E64"/>
    <w:multiLevelType w:val="singleLevel"/>
    <w:tmpl w:val="871CC1E6"/>
    <w:lvl w:ilvl="0">
      <w:start w:val="5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5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4DD"/>
    <w:rsid w:val="000616F0"/>
    <w:rsid w:val="00273A1E"/>
    <w:rsid w:val="0047099A"/>
    <w:rsid w:val="006D6DBD"/>
    <w:rsid w:val="007B64DD"/>
    <w:rsid w:val="007C7369"/>
    <w:rsid w:val="00801FC6"/>
    <w:rsid w:val="00827418"/>
    <w:rsid w:val="00BF69E4"/>
    <w:rsid w:val="00CC1D03"/>
    <w:rsid w:val="00DE4D96"/>
    <w:rsid w:val="00F4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70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04B9B-C873-4200-89A2-59E19289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1951</Words>
  <Characters>11123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2019-11-20T12:49:00Z</cp:lastPrinted>
  <dcterms:created xsi:type="dcterms:W3CDTF">2019-11-20T12:55:00Z</dcterms:created>
  <dcterms:modified xsi:type="dcterms:W3CDTF">2019-11-20T12:58:00Z</dcterms:modified>
</cp:coreProperties>
</file>