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6" w:rsidRPr="00894378" w:rsidRDefault="00994EE6" w:rsidP="00994EE6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b/>
          <w:i w:val="0"/>
          <w:sz w:val="24"/>
          <w:szCs w:val="24"/>
          <w:lang w:val="ru-RU"/>
        </w:rPr>
        <w:t>ПАМЯТКА</w:t>
      </w:r>
    </w:p>
    <w:p w:rsidR="00994EE6" w:rsidRPr="00894378" w:rsidRDefault="00994EE6" w:rsidP="00994EE6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994EE6" w:rsidRPr="00894378" w:rsidRDefault="00994EE6" w:rsidP="00994EE6">
      <w:pPr>
        <w:pStyle w:val="a3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>«Действия работников (членов их семей) и должностных лиц при несчастном случае на производстве в результате возникновения обстановки, отвечающей критериям чрезвычайной ситуации (пожар, катастрофа, техногенная авария, стихийное или иное бедствие, террористический акт)»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1. Работники обязаны, незамедлительно извещать своего руководителя о любой ситуации, угрожающей жизни и здоровью людей, о каждом несчастном случае, произошедшем при чрезвычайной ситуации (ст. 214 Трудового кодекса Российской Федерации).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2.  Расследованию как несчастные случаи подлежат события, в результате которых пострадавшими были получены телесные повреждения (травмы), тепловой удар, ожог и иные повреждения вследствие взрывов, аварий, разрушения зданий, сооружений и конструкций, стихийных бедствий и других чрезвычайных обстоятельств, если указанные события произошли: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в течение рабочего времени (или при выполнении работы за пределами, установленной для работника продолжительности рабочего времени, в выходные и нерабочие праздничные дни) на территории работодателя, либо в ином месте выполнения работы;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</w:r>
      <w:proofErr w:type="gramStart"/>
      <w:r w:rsidRPr="00894378">
        <w:rPr>
          <w:rFonts w:ascii="Times New Roman" w:hAnsi="Times New Roman"/>
          <w:i w:val="0"/>
          <w:sz w:val="24"/>
          <w:szCs w:val="24"/>
          <w:lang w:val="ru-RU"/>
        </w:rPr>
        <w:t>- при следовании к месту выполнения работы или с работы на  транспортном средстве, предоставленном организацией, либо на личном транспорте в случае использования личного транспортного средства в производственных целях по распоряжению руководителя организации, а также пешком;</w:t>
      </w:r>
      <w:proofErr w:type="gramEnd"/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при следовании к месту служебной командировки и обратно, во время служебных поездок на общественном или служебном транспорте;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при нахождении на судне (воздушном, морском, речном) в свободное от вахты и судовых работ время.</w:t>
      </w:r>
    </w:p>
    <w:p w:rsidR="00994EE6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3. Расследованию подлежат несчастные случаи, происшедшие с работниками и другими лицами, участвующими в производственной деятельности при исполнении ими трудовых обязанностей или выполнении какой-либо работы по поручению работодателя.</w:t>
      </w:r>
    </w:p>
    <w:p w:rsidR="00994EE6" w:rsidRPr="00894378" w:rsidRDefault="00994EE6" w:rsidP="00994EE6">
      <w:pPr>
        <w:pStyle w:val="a3"/>
        <w:ind w:firstLine="72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>В частности, к таким относятся лица: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- </w:t>
      </w:r>
      <w:proofErr w:type="gramStart"/>
      <w:r w:rsidRPr="00894378">
        <w:rPr>
          <w:rFonts w:ascii="Times New Roman" w:hAnsi="Times New Roman"/>
          <w:i w:val="0"/>
          <w:sz w:val="24"/>
          <w:szCs w:val="24"/>
          <w:lang w:val="ru-RU"/>
        </w:rPr>
        <w:t>получающие</w:t>
      </w:r>
      <w:proofErr w:type="gramEnd"/>
      <w:r w:rsidRPr="00894378">
        <w:rPr>
          <w:rFonts w:ascii="Times New Roman" w:hAnsi="Times New Roman"/>
          <w:i w:val="0"/>
          <w:sz w:val="24"/>
          <w:szCs w:val="24"/>
          <w:lang w:val="ru-RU"/>
        </w:rPr>
        <w:t xml:space="preserve"> образование в соответствии с ученическим договором;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- </w:t>
      </w:r>
      <w:proofErr w:type="gramStart"/>
      <w:r w:rsidRPr="00894378">
        <w:rPr>
          <w:rFonts w:ascii="Times New Roman" w:hAnsi="Times New Roman"/>
          <w:i w:val="0"/>
          <w:sz w:val="24"/>
          <w:szCs w:val="24"/>
          <w:lang w:val="ru-RU"/>
        </w:rPr>
        <w:t>обучающиеся</w:t>
      </w:r>
      <w:proofErr w:type="gramEnd"/>
      <w:r w:rsidRPr="00894378">
        <w:rPr>
          <w:rFonts w:ascii="Times New Roman" w:hAnsi="Times New Roman"/>
          <w:i w:val="0"/>
          <w:sz w:val="24"/>
          <w:szCs w:val="24"/>
          <w:lang w:val="ru-RU"/>
        </w:rPr>
        <w:t>, проходящие производственную практику;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страдающие психическими расстройствами, участвующие в производственном труде на лечебно-производственных предприятиях в порядке трудовой терапии в соответствии с медицинскими рекомендациями;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осужденные к лишению свободы и привлекаемые к труду;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- </w:t>
      </w:r>
      <w:proofErr w:type="gramStart"/>
      <w:r w:rsidRPr="00894378">
        <w:rPr>
          <w:rFonts w:ascii="Times New Roman" w:hAnsi="Times New Roman"/>
          <w:i w:val="0"/>
          <w:sz w:val="24"/>
          <w:szCs w:val="24"/>
          <w:lang w:val="ru-RU"/>
        </w:rPr>
        <w:t>привлекаемые</w:t>
      </w:r>
      <w:proofErr w:type="gramEnd"/>
      <w:r w:rsidRPr="00894378">
        <w:rPr>
          <w:rFonts w:ascii="Times New Roman" w:hAnsi="Times New Roman"/>
          <w:i w:val="0"/>
          <w:sz w:val="24"/>
          <w:szCs w:val="24"/>
          <w:lang w:val="ru-RU"/>
        </w:rPr>
        <w:t xml:space="preserve"> в установленном порядке к выполнению общественно-полезных работ;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4. В целях социальной поддержки пострадавших и семей погибших в результате чрезвычайной ситуации на производстве предусмотрены страховые выплаты Фонда социального страхования Российской Федерации, федеральные, региональные и иные выплаты. Если работники или члены его семьи при исполнении трудовых обязанностей пострадали в результате чрезвычайной ситуации, то они имеют право в зависимости от степени повреждения здоровья на следующие денежные выплаты: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страховые выплаты Фонда социального страхования Российской Федерации в соответствии с Федеральным законом Российской Федерации от 24 июля 1998 года №125-ФЗ «Об обязательном страховании от несчастных случаев на производстве и профессиональных заболеваний»;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- страховые выплаты страховых компаний при повреждении здоровья при следовании к месту служебной командировки и обратно, во время служебных поездок на общественном </w:t>
      </w:r>
      <w:r w:rsidRPr="00894378">
        <w:rPr>
          <w:rFonts w:ascii="Times New Roman" w:hAnsi="Times New Roman"/>
          <w:i w:val="0"/>
          <w:sz w:val="24"/>
          <w:szCs w:val="24"/>
          <w:lang w:val="ru-RU"/>
        </w:rPr>
        <w:lastRenderedPageBreak/>
        <w:t>транспорте (воздушном, автомобильном, речном, морском, железнодорожном), а также при следовании на транспорте организации;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страховые выплаты страховых компаний при повреждении здоровья при работе на опасных производственных объектах;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денежные выплаты в соответствии с Коллективным договором организации (при наличии профсоюзной организации и коллективного договора);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-денежные выплаты региональных органов исполнительной власти (выплачиваются по месту жительства пострадавших) при стихийном или ином бедствии, террористическом акте;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-  возмещение морального вреда организацией по решениям судебных органов.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5. Вышеуказанные денежные выплаты осуществляются при условии оформления Акта о несчастном случае на производстве (форма Н-1). Работникам, находящимся при исполнении трудовых обязанностей и получившим повреждения здоровья во время чрезвычайных ситуаций, а также семьям работников, погибших в результате чрезвычайных ситуаций на производстве, необходимо обратиться в государственную инспекцию труда в субъекте Российской Федерации.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6. Для восстановления утраченных в результате чрезвычайных ситуаций документов, подтверждающих трудовую деятельность и стаж работы гражданина, необходимо обратиться в государственную инспекцию труда для получения помощи по восстановлению указанных документов.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7. Время простоя, возникшего в результате обстановки, отвечающей критериям чрезвычайной ситуации, оплачивается в размере не менее 2/3 средней заработной платы (ст.157 Трудового кодекса Российской Федерации). Не допускается принуждение работников к увольнению, оформлению отпуска без сохранения заработной платы и другие подобные действия со стороны работодателя.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8. </w:t>
      </w:r>
      <w:proofErr w:type="gramStart"/>
      <w:r w:rsidRPr="00894378">
        <w:rPr>
          <w:rFonts w:ascii="Times New Roman" w:hAnsi="Times New Roman"/>
          <w:i w:val="0"/>
          <w:sz w:val="24"/>
          <w:szCs w:val="24"/>
          <w:lang w:val="ru-RU"/>
        </w:rPr>
        <w:t>В условиях чрезвычайных ситуаций работодатель  вправе привлекать работников к сверхурочной работе и перевести работника без его согласия на срок до одного месяца на не обусловленную трудовым договором работу у того же работодателя для предотвращения любых исключительных случаев, ставящих под угрозу жизнь или нормальные жизненные условия всего населения или его части, или устранения их последствий (ст.ст. 72.2.99 Трудового кодекса Российской</w:t>
      </w:r>
      <w:proofErr w:type="gramEnd"/>
      <w:r w:rsidRPr="0089437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 w:rsidRPr="00894378">
        <w:rPr>
          <w:rFonts w:ascii="Times New Roman" w:hAnsi="Times New Roman"/>
          <w:i w:val="0"/>
          <w:sz w:val="24"/>
          <w:szCs w:val="24"/>
          <w:lang w:val="ru-RU"/>
        </w:rPr>
        <w:t>Федерации).</w:t>
      </w:r>
      <w:proofErr w:type="gramEnd"/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9. В случае невозможности явиться на работу в  связи с чрезвычайными ситуациями работник должен всеми доступными ему средствами, оповестить об этом работодателя. Применение к работнику дисциплинарных взысканий, в том числе в виде увольнения, в этом случае не допускается.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94378">
        <w:rPr>
          <w:rFonts w:ascii="Times New Roman" w:hAnsi="Times New Roman"/>
          <w:i w:val="0"/>
          <w:sz w:val="24"/>
          <w:szCs w:val="24"/>
          <w:lang w:val="ru-RU"/>
        </w:rPr>
        <w:tab/>
        <w:t>По этим и другим вопросам, связанным с защитой трудовых прав, работник вправе обращаться на  электронный ресурс Федеральной службы по труду и занятости «</w:t>
      </w:r>
      <w:proofErr w:type="spellStart"/>
      <w:r w:rsidRPr="00894378">
        <w:rPr>
          <w:rFonts w:ascii="Times New Roman" w:hAnsi="Times New Roman"/>
          <w:i w:val="0"/>
          <w:sz w:val="24"/>
          <w:szCs w:val="24"/>
          <w:lang w:val="ru-RU"/>
        </w:rPr>
        <w:t>Онлайнинспекция</w:t>
      </w:r>
      <w:proofErr w:type="spellEnd"/>
      <w:r w:rsidRPr="00894378">
        <w:rPr>
          <w:rFonts w:ascii="Times New Roman" w:hAnsi="Times New Roman"/>
          <w:i w:val="0"/>
          <w:sz w:val="24"/>
          <w:szCs w:val="24"/>
          <w:lang w:val="ru-RU"/>
        </w:rPr>
        <w:t xml:space="preserve"> РФ» и в государственную инспекцию труда по телефону горячей линии (адреса государственной инспекций труда и телефоны «горячей линии» размещены на официальном сайте </w:t>
      </w:r>
      <w:proofErr w:type="spellStart"/>
      <w:r w:rsidRPr="00894378">
        <w:rPr>
          <w:rFonts w:ascii="Times New Roman" w:hAnsi="Times New Roman"/>
          <w:i w:val="0"/>
          <w:sz w:val="24"/>
          <w:szCs w:val="24"/>
          <w:lang w:val="ru-RU"/>
        </w:rPr>
        <w:t>Роструда</w:t>
      </w:r>
      <w:proofErr w:type="spellEnd"/>
      <w:r w:rsidRPr="0089437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894378">
        <w:rPr>
          <w:rFonts w:ascii="Times New Roman" w:hAnsi="Times New Roman"/>
          <w:i w:val="0"/>
          <w:sz w:val="24"/>
          <w:szCs w:val="24"/>
          <w:lang w:val="en-GB"/>
        </w:rPr>
        <w:t>www</w:t>
      </w:r>
      <w:r w:rsidRPr="00894378">
        <w:rPr>
          <w:rFonts w:ascii="Times New Roman" w:hAnsi="Times New Roman"/>
          <w:i w:val="0"/>
          <w:sz w:val="24"/>
          <w:szCs w:val="24"/>
          <w:lang w:val="ru-RU"/>
        </w:rPr>
        <w:t>.</w:t>
      </w:r>
      <w:proofErr w:type="spellStart"/>
      <w:r w:rsidRPr="00894378">
        <w:rPr>
          <w:rFonts w:ascii="Times New Roman" w:hAnsi="Times New Roman"/>
          <w:i w:val="0"/>
          <w:sz w:val="24"/>
          <w:szCs w:val="24"/>
          <w:lang w:val="en-GB"/>
        </w:rPr>
        <w:t>rostrud</w:t>
      </w:r>
      <w:proofErr w:type="spellEnd"/>
      <w:r w:rsidRPr="00894378">
        <w:rPr>
          <w:rFonts w:ascii="Times New Roman" w:hAnsi="Times New Roman"/>
          <w:i w:val="0"/>
          <w:sz w:val="24"/>
          <w:szCs w:val="24"/>
          <w:lang w:val="ru-RU"/>
        </w:rPr>
        <w:t>.</w:t>
      </w:r>
      <w:proofErr w:type="spellStart"/>
      <w:r w:rsidRPr="00894378">
        <w:rPr>
          <w:rFonts w:ascii="Times New Roman" w:hAnsi="Times New Roman"/>
          <w:i w:val="0"/>
          <w:sz w:val="24"/>
          <w:szCs w:val="24"/>
          <w:lang w:val="en-GB"/>
        </w:rPr>
        <w:t>ru</w:t>
      </w:r>
      <w:proofErr w:type="spellEnd"/>
      <w:r w:rsidRPr="00894378">
        <w:rPr>
          <w:rFonts w:ascii="Times New Roman" w:hAnsi="Times New Roman"/>
          <w:i w:val="0"/>
          <w:sz w:val="24"/>
          <w:szCs w:val="24"/>
          <w:lang w:val="ru-RU"/>
        </w:rPr>
        <w:t>).</w:t>
      </w: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4EE6" w:rsidRPr="00894378" w:rsidRDefault="00994EE6" w:rsidP="00994EE6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4EE6" w:rsidRPr="00353F2F" w:rsidRDefault="00994EE6" w:rsidP="00994EE6">
      <w:pPr>
        <w:rPr>
          <w:sz w:val="28"/>
          <w:szCs w:val="28"/>
        </w:rPr>
      </w:pPr>
    </w:p>
    <w:p w:rsidR="00994EE6" w:rsidRDefault="00994EE6" w:rsidP="00994EE6"/>
    <w:p w:rsidR="00994EE6" w:rsidRDefault="00994EE6" w:rsidP="00994EE6"/>
    <w:p w:rsidR="00994EE6" w:rsidRDefault="00994EE6" w:rsidP="00994EE6"/>
    <w:p w:rsidR="00994EE6" w:rsidRDefault="00994EE6" w:rsidP="00994EE6"/>
    <w:p w:rsidR="00994EE6" w:rsidRDefault="00994EE6" w:rsidP="00994EE6"/>
    <w:p w:rsidR="00994EE6" w:rsidRDefault="00994EE6" w:rsidP="00994EE6"/>
    <w:p w:rsidR="00994EE6" w:rsidRDefault="00994EE6" w:rsidP="00994EE6"/>
    <w:p w:rsidR="00994EE6" w:rsidRDefault="00994EE6" w:rsidP="00994EE6"/>
    <w:p w:rsidR="00994EE6" w:rsidRPr="004D171B" w:rsidRDefault="00994EE6" w:rsidP="00994EE6">
      <w:pPr>
        <w:rPr>
          <w:sz w:val="16"/>
          <w:szCs w:val="16"/>
        </w:rPr>
      </w:pPr>
    </w:p>
    <w:p w:rsidR="00F25AEA" w:rsidRDefault="00F25AEA"/>
    <w:sectPr w:rsidR="00F25AEA" w:rsidSect="00861B3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4EE6"/>
    <w:rsid w:val="00994EE6"/>
    <w:rsid w:val="00F2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94EE6"/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5211</Characters>
  <Application>Microsoft Office Word</Application>
  <DocSecurity>0</DocSecurity>
  <Lines>43</Lines>
  <Paragraphs>12</Paragraphs>
  <ScaleCrop>false</ScaleCrop>
  <Company>OEM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2014-05-27T14:34:00Z</dcterms:created>
  <dcterms:modified xsi:type="dcterms:W3CDTF">2014-05-27T14:35:00Z</dcterms:modified>
</cp:coreProperties>
</file>